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A99" w:rsidRPr="00DF6A99" w:rsidRDefault="00DF6A99" w:rsidP="00DF6A99">
      <w:pPr>
        <w:jc w:val="center"/>
        <w:rPr>
          <w:rFonts w:ascii="PT Astra Serif" w:hAnsi="PT Astra Serif"/>
          <w:b/>
        </w:rPr>
      </w:pPr>
      <w:r w:rsidRPr="00DF6A99">
        <w:rPr>
          <w:rFonts w:ascii="PT Astra Serif" w:hAnsi="PT Astra Serif"/>
          <w:b/>
        </w:rPr>
        <w:t xml:space="preserve">Школьный этап </w:t>
      </w:r>
      <w:proofErr w:type="spellStart"/>
      <w:r w:rsidRPr="00DF6A99">
        <w:rPr>
          <w:rFonts w:ascii="PT Astra Serif" w:hAnsi="PT Astra Serif"/>
          <w:b/>
        </w:rPr>
        <w:t>ВсОШ</w:t>
      </w:r>
      <w:proofErr w:type="spellEnd"/>
      <w:r w:rsidRPr="00DF6A99">
        <w:rPr>
          <w:rFonts w:ascii="PT Astra Serif" w:hAnsi="PT Astra Serif"/>
          <w:b/>
        </w:rPr>
        <w:t xml:space="preserve"> по технологии 2023-2024 уч. г.</w:t>
      </w:r>
    </w:p>
    <w:p w:rsidR="00DF6A99" w:rsidRPr="00DF6A99" w:rsidRDefault="00DF6A99" w:rsidP="00DF6A99">
      <w:pPr>
        <w:jc w:val="center"/>
        <w:rPr>
          <w:rFonts w:ascii="PT Astra Serif" w:hAnsi="PT Astra Serif"/>
          <w:b/>
        </w:rPr>
      </w:pPr>
      <w:r w:rsidRPr="00DF6A99">
        <w:rPr>
          <w:rFonts w:ascii="PT Astra Serif" w:hAnsi="PT Astra Serif"/>
          <w:b/>
        </w:rPr>
        <w:t>Направление «Техника, технологии и техническое творчество»</w:t>
      </w:r>
    </w:p>
    <w:p w:rsidR="00DF6A99" w:rsidRPr="00DF6A99" w:rsidRDefault="00DF6A99" w:rsidP="00DF6A99">
      <w:pPr>
        <w:autoSpaceDE w:val="0"/>
        <w:autoSpaceDN w:val="0"/>
        <w:adjustRightInd w:val="0"/>
        <w:jc w:val="center"/>
        <w:rPr>
          <w:rFonts w:ascii="PT Astra Serif" w:eastAsia="TimesNewRomanPSMT" w:hAnsi="PT Astra Serif"/>
          <w:b/>
        </w:rPr>
      </w:pPr>
      <w:r w:rsidRPr="00DF6A99">
        <w:rPr>
          <w:rFonts w:ascii="PT Astra Serif" w:eastAsia="TimesNewRomanPSMT" w:hAnsi="PT Astra Serif"/>
          <w:b/>
        </w:rPr>
        <w:t>Практический тур</w:t>
      </w:r>
    </w:p>
    <w:p w:rsidR="00DF6A99" w:rsidRPr="00DF6A99" w:rsidRDefault="00A56D59" w:rsidP="00DF6A9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10-11 </w:t>
      </w:r>
      <w:r w:rsidR="00DF6A99" w:rsidRPr="00DF6A99">
        <w:rPr>
          <w:rFonts w:ascii="PT Astra Serif" w:hAnsi="PT Astra Serif"/>
          <w:b/>
        </w:rPr>
        <w:t>классы (юноши)</w:t>
      </w:r>
    </w:p>
    <w:p w:rsidR="00DF6A99" w:rsidRDefault="00DF6A99" w:rsidP="00DF6A99">
      <w:pPr>
        <w:rPr>
          <w:rFonts w:ascii="PT Astra Serif" w:hAnsi="PT Astra Serif"/>
          <w:b/>
        </w:rPr>
      </w:pPr>
    </w:p>
    <w:p w:rsidR="00DF6A99" w:rsidRPr="00DF6A99" w:rsidRDefault="00DF6A99" w:rsidP="00DF6A99">
      <w:pPr>
        <w:rPr>
          <w:rFonts w:ascii="PT Astra Serif" w:hAnsi="PT Astra Serif"/>
          <w:b/>
        </w:rPr>
      </w:pPr>
      <w:r w:rsidRPr="00DF6A99">
        <w:rPr>
          <w:rFonts w:ascii="PT Astra Serif" w:hAnsi="PT Astra Serif"/>
          <w:b/>
        </w:rPr>
        <w:t xml:space="preserve">Максимальное количество баллов – 35 </w:t>
      </w:r>
    </w:p>
    <w:p w:rsidR="00DF6A99" w:rsidRPr="00DF6A99" w:rsidRDefault="00DF6A99" w:rsidP="00DF6A99">
      <w:pPr>
        <w:jc w:val="center"/>
        <w:rPr>
          <w:rFonts w:ascii="PT Astra Serif" w:hAnsi="PT Astra Serif"/>
          <w:b/>
        </w:rPr>
      </w:pPr>
      <w:r w:rsidRPr="00DF6A99">
        <w:rPr>
          <w:rFonts w:ascii="PT Astra Serif" w:hAnsi="PT Astra Serif"/>
          <w:b/>
        </w:rPr>
        <w:t>Лазерная обработка материалов</w:t>
      </w:r>
    </w:p>
    <w:p w:rsidR="00DF6A99" w:rsidRPr="00DF6A99" w:rsidRDefault="00DF6A99" w:rsidP="00DF6A99">
      <w:pPr>
        <w:rPr>
          <w:rFonts w:ascii="PT Astra Serif" w:hAnsi="PT Astra Serif"/>
        </w:rPr>
      </w:pPr>
    </w:p>
    <w:p w:rsidR="00DF6A99" w:rsidRPr="00A56D59" w:rsidRDefault="00DF6A99" w:rsidP="00DF6A99">
      <w:pPr>
        <w:rPr>
          <w:rFonts w:ascii="PT Astra Serif" w:hAnsi="PT Astra Serif"/>
          <w:u w:val="single"/>
        </w:rPr>
      </w:pPr>
      <w:r w:rsidRPr="00A56D59">
        <w:rPr>
          <w:rFonts w:ascii="PT Astra Serif" w:hAnsi="PT Astra Serif"/>
          <w:u w:val="single"/>
        </w:rPr>
        <w:t>Технические условия:</w:t>
      </w:r>
    </w:p>
    <w:p w:rsidR="00DF6A99" w:rsidRPr="00DF6A99" w:rsidRDefault="00DF6A99" w:rsidP="00DF6A9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F6A99">
        <w:rPr>
          <w:rFonts w:ascii="PT Astra Serif" w:hAnsi="PT Astra Serif" w:cs="Times New Roman"/>
          <w:sz w:val="24"/>
          <w:szCs w:val="24"/>
        </w:rPr>
        <w:t xml:space="preserve">Подготовить файл и изготовить деталь (брелок) на лазерном гравере по заданным габаритным </w:t>
      </w:r>
      <w:r w:rsidR="00A56D59">
        <w:rPr>
          <w:rFonts w:ascii="PT Astra Serif" w:hAnsi="PT Astra Serif" w:cs="Times New Roman"/>
          <w:sz w:val="24"/>
          <w:szCs w:val="24"/>
        </w:rPr>
        <w:t>размерам</w:t>
      </w:r>
      <w:r w:rsidRPr="00DF6A99">
        <w:rPr>
          <w:rFonts w:ascii="PT Astra Serif" w:hAnsi="PT Astra Serif" w:cs="Times New Roman"/>
          <w:sz w:val="24"/>
          <w:szCs w:val="24"/>
        </w:rPr>
        <w:t xml:space="preserve"> (см. эскиз детали). Материал –</w:t>
      </w:r>
      <w:r w:rsidR="00A56D59">
        <w:rPr>
          <w:rFonts w:ascii="PT Astra Serif" w:hAnsi="PT Astra Serif" w:cs="Times New Roman"/>
          <w:sz w:val="24"/>
          <w:szCs w:val="24"/>
        </w:rPr>
        <w:t xml:space="preserve"> </w:t>
      </w:r>
      <w:r w:rsidRPr="00DF6A99">
        <w:rPr>
          <w:rFonts w:ascii="PT Astra Serif" w:hAnsi="PT Astra Serif" w:cs="Times New Roman"/>
          <w:sz w:val="24"/>
          <w:szCs w:val="24"/>
        </w:rPr>
        <w:t>фанера 4</w:t>
      </w:r>
      <w:r w:rsidR="00A56D59">
        <w:rPr>
          <w:rFonts w:ascii="PT Astra Serif" w:hAnsi="PT Astra Serif" w:cs="Times New Roman"/>
          <w:sz w:val="24"/>
          <w:szCs w:val="24"/>
        </w:rPr>
        <w:t xml:space="preserve"> </w:t>
      </w:r>
      <w:r w:rsidRPr="00DF6A99">
        <w:rPr>
          <w:rFonts w:ascii="PT Astra Serif" w:hAnsi="PT Astra Serif" w:cs="Times New Roman"/>
          <w:sz w:val="24"/>
          <w:szCs w:val="24"/>
        </w:rPr>
        <w:t>мм.</w:t>
      </w:r>
    </w:p>
    <w:p w:rsidR="00DF6A99" w:rsidRPr="00DF6A99" w:rsidRDefault="00DF6A99" w:rsidP="00A56D59">
      <w:pPr>
        <w:jc w:val="center"/>
        <w:rPr>
          <w:rFonts w:ascii="PT Astra Serif" w:hAnsi="PT Astra Serif"/>
        </w:rPr>
      </w:pPr>
      <w:r w:rsidRPr="00DF6A99">
        <w:rPr>
          <w:rFonts w:ascii="PT Astra Serif" w:hAnsi="PT Astra Serif"/>
          <w:noProof/>
        </w:rPr>
        <w:drawing>
          <wp:inline distT="0" distB="0" distL="0" distR="0" wp14:anchorId="31CF6A3A" wp14:editId="7D2B0EB4">
            <wp:extent cx="3815255" cy="3575015"/>
            <wp:effectExtent l="0" t="0" r="0" b="6985"/>
            <wp:docPr id="4" name="Рисунок 4" descr="C:\Users\Home\Desktop\лазе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лазер 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952" cy="360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A99" w:rsidRPr="00A56D59" w:rsidRDefault="00DF6A99" w:rsidP="00A56D59">
      <w:pPr>
        <w:jc w:val="center"/>
        <w:rPr>
          <w:rFonts w:ascii="PT Astra Serif" w:hAnsi="PT Astra Serif"/>
          <w:b/>
        </w:rPr>
      </w:pPr>
      <w:r w:rsidRPr="00A56D59">
        <w:rPr>
          <w:rFonts w:ascii="PT Astra Serif" w:hAnsi="PT Astra Serif"/>
          <w:b/>
        </w:rPr>
        <w:t>Карта пооперационного контроля</w:t>
      </w:r>
    </w:p>
    <w:p w:rsidR="00DF6A99" w:rsidRPr="00DF6A99" w:rsidRDefault="00DF6A99" w:rsidP="00A56D59">
      <w:pPr>
        <w:pStyle w:val="a3"/>
        <w:spacing w:after="0" w:line="240" w:lineRule="auto"/>
        <w:ind w:left="0"/>
        <w:jc w:val="center"/>
        <w:rPr>
          <w:rFonts w:ascii="PT Astra Serif" w:hAnsi="PT Astra Serif" w:cs="Times New Roman"/>
          <w:sz w:val="24"/>
          <w:szCs w:val="24"/>
        </w:rPr>
      </w:pPr>
      <w:r w:rsidRPr="00A56D59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tbl>
      <w:tblPr>
        <w:tblStyle w:val="a4"/>
        <w:tblW w:w="944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276"/>
        <w:gridCol w:w="1701"/>
        <w:gridCol w:w="1361"/>
      </w:tblGrid>
      <w:tr w:rsidR="00DF6A99" w:rsidRPr="00DF6A99" w:rsidTr="00A56D59">
        <w:trPr>
          <w:trHeight w:val="549"/>
          <w:jc w:val="center"/>
        </w:trPr>
        <w:tc>
          <w:tcPr>
            <w:tcW w:w="567" w:type="dxa"/>
          </w:tcPr>
          <w:p w:rsidR="00DF6A99" w:rsidRPr="00A56D59" w:rsidRDefault="00DF6A99" w:rsidP="00A56D5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6D59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DF6A99" w:rsidRPr="00A56D59" w:rsidRDefault="00DF6A99" w:rsidP="00A56D5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6D59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76" w:type="dxa"/>
          </w:tcPr>
          <w:p w:rsidR="00DF6A99" w:rsidRPr="00A56D59" w:rsidRDefault="00A56D59" w:rsidP="00A56D5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6D59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DF6A99" w:rsidRPr="00A56D59" w:rsidRDefault="00A56D59" w:rsidP="00A56D5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6D59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361" w:type="dxa"/>
          </w:tcPr>
          <w:p w:rsidR="00DF6A99" w:rsidRPr="00A56D59" w:rsidRDefault="00A56D59" w:rsidP="00A56D59">
            <w:pPr>
              <w:pStyle w:val="a3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bookmarkStart w:id="0" w:name="_GoBack"/>
            <w:bookmarkEnd w:id="0"/>
            <w:r w:rsidR="00DF6A99" w:rsidRPr="00A56D5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DF6A99" w:rsidRPr="00DF6A99" w:rsidTr="00A56D59">
        <w:trPr>
          <w:trHeight w:val="376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398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1320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DF6A99" w:rsidRPr="00DF6A99" w:rsidRDefault="00A56D5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к</w:t>
            </w:r>
            <w:r w:rsidR="00DF6A99" w:rsidRPr="00DF6A99">
              <w:rPr>
                <w:rFonts w:ascii="PT Astra Serif" w:hAnsi="PT Astra Serif" w:cs="Times New Roman"/>
                <w:sz w:val="24"/>
                <w:szCs w:val="24"/>
              </w:rPr>
              <w:t>ачество подготовленного файла для в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ыполнения практической части. (</w:t>
            </w:r>
            <w:proofErr w:type="gramStart"/>
            <w:r w:rsidR="00DF6A99" w:rsidRPr="00DF6A99">
              <w:rPr>
                <w:rFonts w:ascii="PT Astra Serif" w:hAnsi="PT Astra Serif" w:cs="Times New Roman"/>
                <w:sz w:val="24"/>
                <w:szCs w:val="24"/>
              </w:rPr>
              <w:t>программирование</w:t>
            </w:r>
            <w:proofErr w:type="gramEnd"/>
            <w:r w:rsidR="00DF6A99" w:rsidRPr="00DF6A99">
              <w:rPr>
                <w:rFonts w:ascii="PT Astra Serif" w:hAnsi="PT Astra Serif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489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774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 xml:space="preserve">Понятие правильной подготовки станка к </w:t>
            </w:r>
            <w:proofErr w:type="gramStart"/>
            <w:r w:rsidRPr="00DF6A99">
              <w:rPr>
                <w:rFonts w:ascii="PT Astra Serif" w:hAnsi="PT Astra Serif" w:cs="Times New Roman"/>
                <w:sz w:val="24"/>
                <w:szCs w:val="24"/>
              </w:rPr>
              <w:t>работе( охлаждение</w:t>
            </w:r>
            <w:proofErr w:type="gramEnd"/>
            <w:r w:rsidRPr="00DF6A99">
              <w:rPr>
                <w:rFonts w:ascii="PT Astra Serif" w:hAnsi="PT Astra Serif" w:cs="Times New Roman"/>
                <w:sz w:val="24"/>
                <w:szCs w:val="24"/>
              </w:rPr>
              <w:t xml:space="preserve">, обдув, вентиляция, фокусное </w:t>
            </w:r>
            <w:proofErr w:type="spellStart"/>
            <w:r w:rsidRPr="00DF6A99">
              <w:rPr>
                <w:rFonts w:ascii="PT Astra Serif" w:hAnsi="PT Astra Serif" w:cs="Times New Roman"/>
                <w:sz w:val="24"/>
                <w:szCs w:val="24"/>
              </w:rPr>
              <w:t>растояние</w:t>
            </w:r>
            <w:proofErr w:type="spellEnd"/>
            <w:r w:rsidRPr="00DF6A99">
              <w:rPr>
                <w:rFonts w:ascii="PT Astra Serif" w:hAnsi="PT Astra Serif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376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6A99" w:rsidRPr="00DF6A99" w:rsidTr="00A56D59">
        <w:trPr>
          <w:trHeight w:val="376"/>
          <w:jc w:val="center"/>
        </w:trPr>
        <w:tc>
          <w:tcPr>
            <w:tcW w:w="567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276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9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F6A99" w:rsidRPr="00DF6A99" w:rsidRDefault="00DF6A99" w:rsidP="00DF6A99">
            <w:pPr>
              <w:pStyle w:val="a3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DF6A99" w:rsidRPr="00DF6A99" w:rsidRDefault="00DF6A99" w:rsidP="00DF6A99">
      <w:pPr>
        <w:rPr>
          <w:rFonts w:ascii="PT Astra Serif" w:hAnsi="PT Astra Serif"/>
        </w:rPr>
      </w:pPr>
    </w:p>
    <w:sectPr w:rsidR="00DF6A99" w:rsidRPr="00DF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99"/>
    <w:rsid w:val="00757D98"/>
    <w:rsid w:val="009E3DB9"/>
    <w:rsid w:val="00A56D59"/>
    <w:rsid w:val="00C22818"/>
    <w:rsid w:val="00D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3C160-875A-4F7F-B1D0-545FC6D8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A99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9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DF6A9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2023-10-11T04:07:00Z</dcterms:created>
  <dcterms:modified xsi:type="dcterms:W3CDTF">2023-10-11T05:13:00Z</dcterms:modified>
</cp:coreProperties>
</file>